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4C" w:rsidRPr="00142C09" w:rsidRDefault="00142C09" w:rsidP="00142C09">
      <w:pPr>
        <w:jc w:val="center"/>
        <w:rPr>
          <w:rFonts w:ascii="Times New Roman" w:hAnsi="Times New Roman" w:cs="Times New Roman"/>
          <w:b/>
          <w:sz w:val="28"/>
          <w:szCs w:val="28"/>
        </w:rPr>
      </w:pPr>
      <w:r>
        <w:rPr>
          <w:rFonts w:ascii="Times New Roman" w:hAnsi="Times New Roman" w:cs="Times New Roman"/>
          <w:b/>
          <w:sz w:val="28"/>
          <w:szCs w:val="28"/>
        </w:rPr>
        <w:t>WAVES ON A SLINKY</w:t>
      </w:r>
    </w:p>
    <w:p w:rsidR="00DC6A0A" w:rsidRDefault="00DC6A0A" w:rsidP="00DC6A0A">
      <w:pPr>
        <w:pStyle w:val="Title"/>
        <w:jc w:val="left"/>
        <w:rPr>
          <w:b w:val="0"/>
          <w:bCs w:val="0"/>
        </w:rPr>
      </w:pPr>
      <w:r>
        <w:rPr>
          <w:i/>
          <w:iCs/>
        </w:rPr>
        <w:t>Key Goal:</w:t>
      </w:r>
      <w:r>
        <w:rPr>
          <w:b w:val="0"/>
          <w:bCs w:val="0"/>
        </w:rPr>
        <w:t xml:space="preserve"> Students will gain a greater understanding of wave motion and what determines the speed of a wave.</w:t>
      </w:r>
    </w:p>
    <w:p w:rsidR="00DC6A0A" w:rsidRDefault="00DC6A0A" w:rsidP="00DC6A0A">
      <w:pPr>
        <w:pStyle w:val="NormalWeb"/>
        <w:spacing w:after="0"/>
      </w:pPr>
      <w:r>
        <w:rPr>
          <w:b/>
          <w:bCs/>
        </w:rPr>
        <w:t>Objectives</w:t>
      </w:r>
      <w:r>
        <w:t xml:space="preserve">: Students will complete a laboratory report on wave motion and what determines the speed of a wave with 80% accuracy. </w:t>
      </w:r>
    </w:p>
    <w:p w:rsidR="00DC6A0A" w:rsidRPr="00DC6A0A" w:rsidRDefault="00DC6A0A" w:rsidP="00DC6A0A">
      <w:pPr>
        <w:spacing w:after="0"/>
        <w:rPr>
          <w:rFonts w:ascii="Times New Roman" w:hAnsi="Times New Roman" w:cs="Times New Roman"/>
          <w:b/>
          <w:sz w:val="24"/>
          <w:szCs w:val="24"/>
        </w:rPr>
      </w:pPr>
      <w:r w:rsidRPr="00DC6A0A">
        <w:rPr>
          <w:rFonts w:ascii="Times New Roman" w:hAnsi="Times New Roman" w:cs="Times New Roman"/>
          <w:b/>
          <w:sz w:val="24"/>
          <w:szCs w:val="24"/>
        </w:rPr>
        <w:t>Alabama Course of Study:</w:t>
      </w:r>
    </w:p>
    <w:p w:rsidR="00DC6A0A" w:rsidRPr="00DC6A0A" w:rsidRDefault="00DC6A0A" w:rsidP="00DC6A0A">
      <w:pPr>
        <w:pStyle w:val="ContentStandard"/>
        <w:rPr>
          <w:sz w:val="24"/>
          <w:szCs w:val="24"/>
        </w:rPr>
      </w:pPr>
      <w:r w:rsidRPr="00DC6A0A">
        <w:rPr>
          <w:sz w:val="24"/>
          <w:szCs w:val="24"/>
        </w:rPr>
        <w:tab/>
        <w:t>9.</w:t>
      </w:r>
      <w:r w:rsidRPr="00DC6A0A">
        <w:rPr>
          <w:sz w:val="24"/>
          <w:szCs w:val="24"/>
        </w:rPr>
        <w:tab/>
        <w:t>Compare methods of energy transfer by mechanical and electromagnetic waves.</w:t>
      </w:r>
    </w:p>
    <w:p w:rsidR="00DC6A0A" w:rsidRPr="00DC6A0A" w:rsidRDefault="00DC6A0A" w:rsidP="00DC6A0A">
      <w:pPr>
        <w:pStyle w:val="BulletSci"/>
        <w:tabs>
          <w:tab w:val="clear" w:pos="1350"/>
          <w:tab w:val="num" w:pos="720"/>
        </w:tabs>
        <w:ind w:left="1350" w:hanging="270"/>
        <w:rPr>
          <w:sz w:val="24"/>
          <w:szCs w:val="24"/>
        </w:rPr>
      </w:pPr>
      <w:r w:rsidRPr="00DC6A0A">
        <w:rPr>
          <w:sz w:val="24"/>
          <w:szCs w:val="24"/>
        </w:rPr>
        <w:t>Distinguishing between transverse and longitudinal mechanical waves</w:t>
      </w:r>
    </w:p>
    <w:p w:rsidR="00DC6A0A" w:rsidRPr="00DC6A0A" w:rsidRDefault="00DC6A0A" w:rsidP="00DC6A0A">
      <w:pPr>
        <w:pStyle w:val="BulletSci"/>
        <w:tabs>
          <w:tab w:val="clear" w:pos="1350"/>
          <w:tab w:val="num" w:pos="720"/>
        </w:tabs>
        <w:ind w:left="1350" w:hanging="270"/>
        <w:rPr>
          <w:sz w:val="24"/>
          <w:szCs w:val="24"/>
        </w:rPr>
      </w:pPr>
      <w:r w:rsidRPr="00DC6A0A">
        <w:rPr>
          <w:sz w:val="24"/>
          <w:szCs w:val="24"/>
        </w:rPr>
        <w:t>Relating physical properties of sound and light to wave characteristics</w:t>
      </w:r>
    </w:p>
    <w:p w:rsidR="00DC6A0A" w:rsidRPr="00DC6A0A" w:rsidRDefault="00DC6A0A" w:rsidP="00DC6A0A">
      <w:pPr>
        <w:spacing w:after="0"/>
        <w:rPr>
          <w:rFonts w:ascii="Times New Roman" w:hAnsi="Times New Roman" w:cs="Times New Roman"/>
          <w:sz w:val="24"/>
          <w:szCs w:val="24"/>
        </w:rPr>
      </w:pPr>
      <w:r w:rsidRPr="00DC6A0A">
        <w:rPr>
          <w:rFonts w:ascii="Times New Roman" w:hAnsi="Times New Roman" w:cs="Times New Roman"/>
          <w:sz w:val="24"/>
          <w:szCs w:val="24"/>
        </w:rPr>
        <w:t>Examples:</w:t>
      </w:r>
      <w:r w:rsidRPr="00DC6A0A">
        <w:rPr>
          <w:rFonts w:ascii="Times New Roman" w:hAnsi="Times New Roman" w:cs="Times New Roman"/>
          <w:sz w:val="24"/>
          <w:szCs w:val="24"/>
        </w:rPr>
        <w:tab/>
        <w:t>loudness to amplitude, pitch to frequency, color to wavelength and frequency</w:t>
      </w:r>
    </w:p>
    <w:p w:rsidR="00DC6A0A" w:rsidRDefault="00DC6A0A" w:rsidP="00142C09">
      <w:pPr>
        <w:spacing w:line="240" w:lineRule="auto"/>
        <w:rPr>
          <w:rFonts w:ascii="Times New Roman" w:hAnsi="Times New Roman" w:cs="Times New Roman"/>
          <w:sz w:val="24"/>
          <w:szCs w:val="24"/>
        </w:rPr>
      </w:pPr>
    </w:p>
    <w:p w:rsidR="00C8028E" w:rsidRDefault="00C8028E"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 xml:space="preserve">Besides being a fun toy, a slinky can be used to study many aspects of wave motion.    In this activity, you and a partner will hold a slinky at each end, stretched out some but not too much.  Observe how a wave moves down the slinky when you shake one end of it.  Notice also that if your partner holds her end tightly, the wave will reflect back to you.  </w:t>
      </w:r>
    </w:p>
    <w:p w:rsidR="00DC6A0A" w:rsidRPr="00DC6A0A" w:rsidRDefault="00DC6A0A" w:rsidP="00DC6A0A">
      <w:pPr>
        <w:spacing w:line="240" w:lineRule="auto"/>
        <w:jc w:val="center"/>
        <w:rPr>
          <w:rFonts w:ascii="Times New Roman" w:hAnsi="Times New Roman" w:cs="Times New Roman"/>
          <w:b/>
          <w:sz w:val="28"/>
          <w:szCs w:val="28"/>
        </w:rPr>
      </w:pPr>
      <w:r w:rsidRPr="00DC6A0A">
        <w:rPr>
          <w:rFonts w:ascii="Times New Roman" w:hAnsi="Times New Roman" w:cs="Times New Roman"/>
          <w:b/>
          <w:sz w:val="28"/>
          <w:szCs w:val="28"/>
        </w:rPr>
        <w:t>Exploration</w:t>
      </w:r>
    </w:p>
    <w:p w:rsidR="00C8028E" w:rsidRDefault="00653FBC"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The</w:t>
      </w:r>
      <w:r w:rsidR="000A631E" w:rsidRPr="00142C09">
        <w:rPr>
          <w:rFonts w:ascii="Times New Roman" w:hAnsi="Times New Roman" w:cs="Times New Roman"/>
          <w:sz w:val="24"/>
          <w:szCs w:val="24"/>
        </w:rPr>
        <w:t xml:space="preserve"> first thing </w:t>
      </w:r>
      <w:r w:rsidR="00C8028E" w:rsidRPr="00142C09">
        <w:rPr>
          <w:rFonts w:ascii="Times New Roman" w:hAnsi="Times New Roman" w:cs="Times New Roman"/>
          <w:sz w:val="24"/>
          <w:szCs w:val="24"/>
        </w:rPr>
        <w:t xml:space="preserve">for you </w:t>
      </w:r>
      <w:r w:rsidR="000A631E" w:rsidRPr="00142C09">
        <w:rPr>
          <w:rFonts w:ascii="Times New Roman" w:hAnsi="Times New Roman" w:cs="Times New Roman"/>
          <w:sz w:val="24"/>
          <w:szCs w:val="24"/>
        </w:rPr>
        <w:t>to do is measure the speed of a wave on</w:t>
      </w:r>
      <w:r w:rsidRPr="00142C09">
        <w:rPr>
          <w:rFonts w:ascii="Times New Roman" w:hAnsi="Times New Roman" w:cs="Times New Roman"/>
          <w:sz w:val="24"/>
          <w:szCs w:val="24"/>
        </w:rPr>
        <w:t xml:space="preserve"> </w:t>
      </w:r>
      <w:r w:rsidR="000A631E" w:rsidRPr="00142C09">
        <w:rPr>
          <w:rFonts w:ascii="Times New Roman" w:hAnsi="Times New Roman" w:cs="Times New Roman"/>
          <w:sz w:val="24"/>
          <w:szCs w:val="24"/>
        </w:rPr>
        <w:t>a slinky</w:t>
      </w:r>
      <w:r w:rsidR="00C8028E" w:rsidRPr="00142C09">
        <w:rPr>
          <w:rFonts w:ascii="Times New Roman" w:hAnsi="Times New Roman" w:cs="Times New Roman"/>
          <w:sz w:val="24"/>
          <w:szCs w:val="24"/>
        </w:rPr>
        <w:t xml:space="preserve">, and investigate how you can change that speed. </w:t>
      </w:r>
      <w:r w:rsidR="000A631E" w:rsidRPr="00142C09">
        <w:rPr>
          <w:rFonts w:ascii="Times New Roman" w:hAnsi="Times New Roman" w:cs="Times New Roman"/>
          <w:sz w:val="24"/>
          <w:szCs w:val="24"/>
        </w:rPr>
        <w:t xml:space="preserve"> Before we start, we ask you to think about what determines the speed of a wave.  </w:t>
      </w:r>
    </w:p>
    <w:p w:rsidR="00204525" w:rsidRPr="00052F5D" w:rsidRDefault="00204525" w:rsidP="00204525">
      <w:pPr>
        <w:pStyle w:val="BulletSci"/>
        <w:numPr>
          <w:ilvl w:val="0"/>
          <w:numId w:val="0"/>
        </w:numPr>
        <w:rPr>
          <w:b/>
          <w:sz w:val="24"/>
          <w:szCs w:val="24"/>
        </w:rPr>
      </w:pPr>
      <w:r w:rsidRPr="00052F5D">
        <w:rPr>
          <w:b/>
          <w:sz w:val="24"/>
          <w:szCs w:val="24"/>
        </w:rPr>
        <w:t>Exploration – Phase 1 Engage and Explore</w:t>
      </w:r>
    </w:p>
    <w:p w:rsidR="00DC6A0A" w:rsidRPr="00DC6A0A" w:rsidRDefault="00DC6A0A" w:rsidP="00204525">
      <w:pPr>
        <w:spacing w:after="0" w:line="240" w:lineRule="auto"/>
        <w:rPr>
          <w:rFonts w:ascii="Times New Roman" w:hAnsi="Times New Roman" w:cs="Times New Roman"/>
          <w:b/>
          <w:sz w:val="24"/>
          <w:szCs w:val="24"/>
        </w:rPr>
      </w:pPr>
      <w:r w:rsidRPr="00DC6A0A">
        <w:rPr>
          <w:rFonts w:ascii="Times New Roman" w:hAnsi="Times New Roman" w:cs="Times New Roman"/>
          <w:b/>
          <w:sz w:val="24"/>
          <w:szCs w:val="24"/>
        </w:rPr>
        <w:t>Engage</w:t>
      </w:r>
    </w:p>
    <w:p w:rsidR="000A631E" w:rsidRPr="00142C09" w:rsidRDefault="00C8028E" w:rsidP="00204525">
      <w:pPr>
        <w:spacing w:after="0" w:line="240" w:lineRule="auto"/>
        <w:ind w:firstLine="720"/>
        <w:rPr>
          <w:rFonts w:ascii="Times New Roman" w:hAnsi="Times New Roman" w:cs="Times New Roman"/>
          <w:sz w:val="24"/>
          <w:szCs w:val="24"/>
        </w:rPr>
      </w:pPr>
      <w:r w:rsidRPr="00142C09">
        <w:rPr>
          <w:rFonts w:ascii="Times New Roman" w:hAnsi="Times New Roman" w:cs="Times New Roman"/>
          <w:sz w:val="24"/>
          <w:szCs w:val="24"/>
        </w:rPr>
        <w:t>1.  Predict how you might increase the speed of a wave by changing the tension (tightness of stretch) of your slinky.</w:t>
      </w:r>
    </w:p>
    <w:p w:rsidR="000A631E" w:rsidRPr="00142C09" w:rsidRDefault="00C8028E"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ab/>
        <w:t>2.  Predict what might happen to the speed of the wave if you shake your end back and forth more rapidly (at a higher frequency).</w:t>
      </w:r>
    </w:p>
    <w:p w:rsidR="000A631E" w:rsidRPr="00142C09" w:rsidRDefault="00C8028E" w:rsidP="00DC6A0A">
      <w:pPr>
        <w:spacing w:line="240" w:lineRule="auto"/>
        <w:ind w:firstLine="720"/>
        <w:rPr>
          <w:rFonts w:ascii="Times New Roman" w:hAnsi="Times New Roman" w:cs="Times New Roman"/>
          <w:sz w:val="24"/>
          <w:szCs w:val="24"/>
        </w:rPr>
      </w:pPr>
      <w:r w:rsidRPr="00142C09">
        <w:rPr>
          <w:rFonts w:ascii="Times New Roman" w:hAnsi="Times New Roman" w:cs="Times New Roman"/>
          <w:sz w:val="24"/>
          <w:szCs w:val="24"/>
        </w:rPr>
        <w:t xml:space="preserve">3.  Finally, predict how the speed might change if you had a slinky made out of lighter material.  </w:t>
      </w:r>
    </w:p>
    <w:p w:rsidR="00DC6A0A" w:rsidRPr="00DC6A0A" w:rsidRDefault="00DC6A0A" w:rsidP="00DC6A0A">
      <w:pPr>
        <w:spacing w:after="0" w:line="240" w:lineRule="auto"/>
        <w:rPr>
          <w:rFonts w:ascii="Times New Roman" w:hAnsi="Times New Roman" w:cs="Times New Roman"/>
          <w:b/>
          <w:sz w:val="24"/>
          <w:szCs w:val="24"/>
        </w:rPr>
      </w:pPr>
      <w:r w:rsidRPr="00DC6A0A">
        <w:rPr>
          <w:rFonts w:ascii="Times New Roman" w:hAnsi="Times New Roman" w:cs="Times New Roman"/>
          <w:b/>
          <w:sz w:val="24"/>
          <w:szCs w:val="24"/>
        </w:rPr>
        <w:t>Explore</w:t>
      </w:r>
    </w:p>
    <w:p w:rsidR="000A631E" w:rsidRPr="00142C09" w:rsidRDefault="000A631E" w:rsidP="00DC6A0A">
      <w:pPr>
        <w:spacing w:after="0" w:line="240" w:lineRule="auto"/>
        <w:rPr>
          <w:rFonts w:ascii="Times New Roman" w:hAnsi="Times New Roman" w:cs="Times New Roman"/>
          <w:sz w:val="24"/>
          <w:szCs w:val="24"/>
        </w:rPr>
      </w:pPr>
      <w:r w:rsidRPr="00142C09">
        <w:rPr>
          <w:rFonts w:ascii="Times New Roman" w:hAnsi="Times New Roman" w:cs="Times New Roman"/>
          <w:sz w:val="24"/>
          <w:szCs w:val="24"/>
        </w:rPr>
        <w:t xml:space="preserve">Now you are going to actually measure the speed.  You’ll need the third member of your team to be the timer.  </w:t>
      </w:r>
      <w:r w:rsidR="00C8028E" w:rsidRPr="00142C09">
        <w:rPr>
          <w:rFonts w:ascii="Times New Roman" w:hAnsi="Times New Roman" w:cs="Times New Roman"/>
          <w:sz w:val="24"/>
          <w:szCs w:val="24"/>
        </w:rPr>
        <w:t>Your GLX</w:t>
      </w:r>
      <w:r w:rsidRPr="00142C09">
        <w:rPr>
          <w:rFonts w:ascii="Times New Roman" w:hAnsi="Times New Roman" w:cs="Times New Roman"/>
          <w:sz w:val="24"/>
          <w:szCs w:val="24"/>
        </w:rPr>
        <w:t xml:space="preserve"> has a stopwatch feature</w:t>
      </w:r>
      <w:r w:rsidR="00C8028E" w:rsidRPr="00142C09">
        <w:rPr>
          <w:rFonts w:ascii="Times New Roman" w:hAnsi="Times New Roman" w:cs="Times New Roman"/>
          <w:sz w:val="24"/>
          <w:szCs w:val="24"/>
        </w:rPr>
        <w:t xml:space="preserve"> that you can use</w:t>
      </w:r>
      <w:r w:rsidRPr="00142C09">
        <w:rPr>
          <w:rFonts w:ascii="Times New Roman" w:hAnsi="Times New Roman" w:cs="Times New Roman"/>
          <w:sz w:val="24"/>
          <w:szCs w:val="24"/>
        </w:rPr>
        <w:t xml:space="preserve">.  Measure the time </w:t>
      </w:r>
      <w:r w:rsidR="00DC6A0A">
        <w:rPr>
          <w:rFonts w:ascii="Times New Roman" w:hAnsi="Times New Roman" w:cs="Times New Roman"/>
          <w:sz w:val="24"/>
          <w:szCs w:val="24"/>
        </w:rPr>
        <w:t xml:space="preserve">it takes </w:t>
      </w:r>
      <w:r w:rsidRPr="00142C09">
        <w:rPr>
          <w:rFonts w:ascii="Times New Roman" w:hAnsi="Times New Roman" w:cs="Times New Roman"/>
          <w:sz w:val="24"/>
          <w:szCs w:val="24"/>
        </w:rPr>
        <w:t xml:space="preserve">for a pulse to go from you to your partner and back.  Try this for high frequency waves and for low frequency waves.  </w:t>
      </w:r>
    </w:p>
    <w:p w:rsidR="00DC6A0A" w:rsidRDefault="00DC6A0A" w:rsidP="00DC6A0A">
      <w:pPr>
        <w:spacing w:line="240" w:lineRule="auto"/>
        <w:rPr>
          <w:rFonts w:ascii="Times New Roman" w:hAnsi="Times New Roman" w:cs="Times New Roman"/>
          <w:sz w:val="24"/>
          <w:szCs w:val="24"/>
        </w:rPr>
      </w:pPr>
    </w:p>
    <w:p w:rsidR="000A631E" w:rsidRPr="00142C09" w:rsidRDefault="000A631E"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The speed is the total distance gone divided by the time.  Do you find a difference between the two wave speeds?</w:t>
      </w:r>
    </w:p>
    <w:p w:rsidR="00C8028E" w:rsidRPr="00142C09" w:rsidRDefault="00C8028E"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Now test your prediction of how the speed might change when the slinky tension changes.  Were you right?</w:t>
      </w:r>
    </w:p>
    <w:p w:rsidR="000A631E" w:rsidRPr="00142C09" w:rsidRDefault="00C16380"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lastRenderedPageBreak/>
        <w:t>Now</w:t>
      </w:r>
      <w:r w:rsidR="000A631E" w:rsidRPr="00142C09">
        <w:rPr>
          <w:rFonts w:ascii="Times New Roman" w:hAnsi="Times New Roman" w:cs="Times New Roman"/>
          <w:sz w:val="24"/>
          <w:szCs w:val="24"/>
        </w:rPr>
        <w:t xml:space="preserve"> try making some standing waves.  </w:t>
      </w:r>
      <w:r w:rsidR="00C8028E" w:rsidRPr="00142C09">
        <w:rPr>
          <w:rFonts w:ascii="Times New Roman" w:hAnsi="Times New Roman" w:cs="Times New Roman"/>
          <w:sz w:val="24"/>
          <w:szCs w:val="24"/>
        </w:rPr>
        <w:t xml:space="preserve">Here are some pictures of standing waves on a rope.  The standing wave on the left </w:t>
      </w:r>
      <w:r w:rsidRPr="00142C09">
        <w:rPr>
          <w:rFonts w:ascii="Times New Roman" w:hAnsi="Times New Roman" w:cs="Times New Roman"/>
          <w:sz w:val="24"/>
          <w:szCs w:val="24"/>
        </w:rPr>
        <w:t>has one</w:t>
      </w:r>
      <w:r w:rsidR="00C8028E" w:rsidRPr="00142C09">
        <w:rPr>
          <w:rFonts w:ascii="Times New Roman" w:hAnsi="Times New Roman" w:cs="Times New Roman"/>
          <w:sz w:val="24"/>
          <w:szCs w:val="24"/>
        </w:rPr>
        <w:t xml:space="preserve"> “loop,”, and the others have 2 loops, 3 loops, and 4 loops.  </w:t>
      </w:r>
      <w:r w:rsidRPr="00142C09">
        <w:rPr>
          <w:rFonts w:ascii="Times New Roman" w:hAnsi="Times New Roman" w:cs="Times New Roman"/>
          <w:sz w:val="24"/>
          <w:szCs w:val="24"/>
        </w:rPr>
        <w:t xml:space="preserve">Two loops make a distance called the wavelength.  See if you can produce these 4 standing waves with your slinky. </w:t>
      </w:r>
    </w:p>
    <w:p w:rsidR="00C8028E" w:rsidRPr="00142C09" w:rsidRDefault="00C8028E" w:rsidP="00DC6A0A">
      <w:pPr>
        <w:spacing w:line="240" w:lineRule="auto"/>
        <w:rPr>
          <w:rFonts w:ascii="Times New Roman" w:hAnsi="Times New Roman" w:cs="Times New Roman"/>
          <w:sz w:val="24"/>
          <w:szCs w:val="24"/>
        </w:rPr>
      </w:pPr>
    </w:p>
    <w:p w:rsidR="00C8028E" w:rsidRPr="00142C09" w:rsidRDefault="00C8028E" w:rsidP="00DC6A0A">
      <w:pPr>
        <w:spacing w:line="240" w:lineRule="auto"/>
        <w:jc w:val="center"/>
        <w:rPr>
          <w:rFonts w:ascii="Times New Roman" w:hAnsi="Times New Roman" w:cs="Times New Roman"/>
          <w:sz w:val="24"/>
          <w:szCs w:val="24"/>
        </w:rPr>
      </w:pPr>
      <w:r w:rsidRPr="00142C09">
        <w:rPr>
          <w:rFonts w:ascii="Times New Roman" w:hAnsi="Times New Roman" w:cs="Times New Roman"/>
          <w:noProof/>
          <w:color w:val="0000FF"/>
          <w:sz w:val="24"/>
          <w:szCs w:val="24"/>
        </w:rPr>
        <w:drawing>
          <wp:inline distT="0" distB="0" distL="0" distR="0">
            <wp:extent cx="2943225" cy="2445141"/>
            <wp:effectExtent l="19050" t="0" r="9525" b="0"/>
            <wp:docPr id="1" name="Picture 1" descr="http://tbn2.google.com/images?q=tbn:ru0qcEqj9n45QM:http://www.lightandmatter.com/html_books/0sn/ch06/figs/standing-waves-on-floo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2.google.com/images?q=tbn:ru0qcEqj9n45QM:http://www.lightandmatter.com/html_books/0sn/ch06/figs/standing-waves-on-floor.jpg">
                      <a:hlinkClick r:id="rId7"/>
                    </pic:cNvPr>
                    <pic:cNvPicPr>
                      <a:picLocks noChangeAspect="1" noChangeArrowheads="1"/>
                    </pic:cNvPicPr>
                  </pic:nvPicPr>
                  <pic:blipFill>
                    <a:blip r:embed="rId8"/>
                    <a:srcRect/>
                    <a:stretch>
                      <a:fillRect/>
                    </a:stretch>
                  </pic:blipFill>
                  <pic:spPr bwMode="auto">
                    <a:xfrm>
                      <a:off x="0" y="0"/>
                      <a:ext cx="2943225" cy="2445141"/>
                    </a:xfrm>
                    <a:prstGeom prst="rect">
                      <a:avLst/>
                    </a:prstGeom>
                    <a:noFill/>
                    <a:ln w="9525">
                      <a:noFill/>
                      <a:miter lim="800000"/>
                      <a:headEnd/>
                      <a:tailEnd/>
                    </a:ln>
                  </pic:spPr>
                </pic:pic>
              </a:graphicData>
            </a:graphic>
          </wp:inline>
        </w:drawing>
      </w:r>
    </w:p>
    <w:p w:rsidR="00C16380" w:rsidRPr="00DC6A0A" w:rsidRDefault="00DC6A0A" w:rsidP="00DC6A0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Invention</w:t>
      </w:r>
    </w:p>
    <w:p w:rsidR="00694546" w:rsidRPr="00694546" w:rsidRDefault="00694546" w:rsidP="00694546">
      <w:pPr>
        <w:spacing w:after="0"/>
        <w:rPr>
          <w:rFonts w:ascii="Times New Roman" w:hAnsi="Times New Roman" w:cs="Times New Roman"/>
          <w:b/>
          <w:sz w:val="24"/>
          <w:szCs w:val="24"/>
        </w:rPr>
      </w:pPr>
      <w:r w:rsidRPr="00694546">
        <w:rPr>
          <w:rFonts w:ascii="Times New Roman" w:hAnsi="Times New Roman" w:cs="Times New Roman"/>
          <w:b/>
          <w:sz w:val="24"/>
          <w:szCs w:val="24"/>
        </w:rPr>
        <w:t>Invention – Phase 2 Explain</w:t>
      </w:r>
    </w:p>
    <w:p w:rsidR="00DC6A0A" w:rsidRPr="00DC6A0A" w:rsidRDefault="00DC6A0A" w:rsidP="00DC6A0A">
      <w:pPr>
        <w:spacing w:after="0" w:line="240" w:lineRule="auto"/>
        <w:rPr>
          <w:rFonts w:ascii="Times New Roman" w:hAnsi="Times New Roman" w:cs="Times New Roman"/>
          <w:b/>
          <w:sz w:val="24"/>
          <w:szCs w:val="24"/>
        </w:rPr>
      </w:pPr>
      <w:r w:rsidRPr="00DC6A0A">
        <w:rPr>
          <w:rFonts w:ascii="Times New Roman" w:hAnsi="Times New Roman" w:cs="Times New Roman"/>
          <w:b/>
          <w:sz w:val="24"/>
          <w:szCs w:val="24"/>
        </w:rPr>
        <w:t>Explain</w:t>
      </w:r>
    </w:p>
    <w:p w:rsidR="00C16380" w:rsidRPr="00142C09" w:rsidRDefault="00C16380" w:rsidP="00DC6A0A">
      <w:pPr>
        <w:spacing w:after="0" w:line="240" w:lineRule="auto"/>
        <w:rPr>
          <w:rFonts w:ascii="Times New Roman" w:hAnsi="Times New Roman" w:cs="Times New Roman"/>
          <w:sz w:val="24"/>
          <w:szCs w:val="24"/>
        </w:rPr>
      </w:pPr>
      <w:r w:rsidRPr="00142C09">
        <w:rPr>
          <w:rFonts w:ascii="Times New Roman" w:hAnsi="Times New Roman" w:cs="Times New Roman"/>
          <w:sz w:val="24"/>
          <w:szCs w:val="24"/>
        </w:rPr>
        <w:t>Since two loops equal one wavelength, one loop is only half a wavelength, 3 loops is 1 ½ wavelengths, and 4 loops are 2 wavelengths.  So if the length of the rope in the picture is L, what are the wavelengths of the 4 standing waves?  We’ll fill in one of the blanks for you.</w:t>
      </w:r>
    </w:p>
    <w:p w:rsidR="00C16380" w:rsidRPr="00142C09" w:rsidRDefault="00C16380"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1 loop:  wavelength = ____</w:t>
      </w:r>
    </w:p>
    <w:p w:rsidR="00C16380" w:rsidRPr="00142C09" w:rsidRDefault="00C16380"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2 loops:  wavelength = L</w:t>
      </w:r>
    </w:p>
    <w:p w:rsidR="00C16380" w:rsidRPr="00142C09" w:rsidRDefault="00C16380"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3 loops:  wavelength = ____</w:t>
      </w:r>
    </w:p>
    <w:p w:rsidR="00C16380" w:rsidRPr="00142C09" w:rsidRDefault="00C16380"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4 loops:  wavelength = ____</w:t>
      </w:r>
    </w:p>
    <w:p w:rsidR="00C16380" w:rsidRPr="00142C09" w:rsidRDefault="00C16380"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Investigation:  measure the speed of waves on the slinky by timing the period T.  This is the time it takes for a part of the slinky to go from its highest point to the lowest point and back to the highest.  Since you will be generating these waves by shaking your hand up and down, the period will be the time for your hand to go from top to bottom and back to top again.  Have team member 3 use the stopwatch to measure the period of each standing wave that you make…from 1 loop to 4 loops.  Calculate the speed of the waves using:</w:t>
      </w:r>
    </w:p>
    <w:p w:rsidR="00C16380" w:rsidRPr="00142C09" w:rsidRDefault="00C16380"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 xml:space="preserve">speed = wavelength/period.  </w:t>
      </w:r>
    </w:p>
    <w:p w:rsidR="00C16380" w:rsidRPr="00142C09" w:rsidRDefault="00C16380" w:rsidP="00DC6A0A">
      <w:pPr>
        <w:spacing w:line="240" w:lineRule="auto"/>
        <w:rPr>
          <w:rFonts w:ascii="Times New Roman" w:hAnsi="Times New Roman" w:cs="Times New Roman"/>
          <w:sz w:val="24"/>
          <w:szCs w:val="24"/>
        </w:rPr>
      </w:pPr>
      <w:r w:rsidRPr="00142C09">
        <w:rPr>
          <w:rFonts w:ascii="Times New Roman" w:hAnsi="Times New Roman" w:cs="Times New Roman"/>
          <w:sz w:val="24"/>
          <w:szCs w:val="24"/>
        </w:rPr>
        <w:t xml:space="preserve">Do you find that all 4 waves have the same speed?  How does this speed compare to what you measured in </w:t>
      </w:r>
      <w:r w:rsidR="00381227">
        <w:rPr>
          <w:rFonts w:ascii="Times New Roman" w:hAnsi="Times New Roman" w:cs="Times New Roman"/>
          <w:sz w:val="24"/>
          <w:szCs w:val="24"/>
        </w:rPr>
        <w:t>the exploration</w:t>
      </w:r>
      <w:r w:rsidRPr="00142C09">
        <w:rPr>
          <w:rFonts w:ascii="Times New Roman" w:hAnsi="Times New Roman" w:cs="Times New Roman"/>
          <w:sz w:val="24"/>
          <w:szCs w:val="24"/>
        </w:rPr>
        <w:t>?</w:t>
      </w:r>
    </w:p>
    <w:p w:rsidR="00595D85" w:rsidRDefault="009B354B" w:rsidP="009B35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Expansion</w:t>
      </w:r>
    </w:p>
    <w:p w:rsidR="009B354B" w:rsidRPr="009B354B" w:rsidRDefault="009B354B" w:rsidP="009B354B">
      <w:pPr>
        <w:spacing w:after="0" w:line="240" w:lineRule="auto"/>
        <w:jc w:val="center"/>
        <w:rPr>
          <w:rFonts w:ascii="Times New Roman" w:hAnsi="Times New Roman" w:cs="Times New Roman"/>
          <w:b/>
          <w:sz w:val="28"/>
          <w:szCs w:val="28"/>
        </w:rPr>
      </w:pPr>
    </w:p>
    <w:p w:rsidR="00694546" w:rsidRDefault="00694546" w:rsidP="00694546">
      <w:pPr>
        <w:pStyle w:val="NormalWeb"/>
        <w:spacing w:before="0" w:beforeAutospacing="0" w:after="0" w:afterAutospacing="0"/>
        <w:ind w:right="720"/>
        <w:rPr>
          <w:b/>
        </w:rPr>
      </w:pPr>
      <w:r w:rsidRPr="00B930B0">
        <w:rPr>
          <w:b/>
        </w:rPr>
        <w:t xml:space="preserve">Expansion Phase 3 </w:t>
      </w:r>
      <w:r>
        <w:rPr>
          <w:b/>
        </w:rPr>
        <w:t>–</w:t>
      </w:r>
      <w:r w:rsidRPr="00B930B0">
        <w:rPr>
          <w:b/>
        </w:rPr>
        <w:t xml:space="preserve"> Elaborate</w:t>
      </w:r>
      <w:r>
        <w:rPr>
          <w:b/>
        </w:rPr>
        <w:t xml:space="preserve"> and Evaluate</w:t>
      </w:r>
    </w:p>
    <w:p w:rsidR="009B354B" w:rsidRPr="009B354B" w:rsidRDefault="009B354B" w:rsidP="009B354B">
      <w:pPr>
        <w:spacing w:after="0" w:line="240" w:lineRule="auto"/>
        <w:rPr>
          <w:rFonts w:ascii="Times New Roman" w:hAnsi="Times New Roman" w:cs="Times New Roman"/>
          <w:b/>
          <w:sz w:val="24"/>
          <w:szCs w:val="24"/>
        </w:rPr>
      </w:pPr>
      <w:r w:rsidRPr="009B354B">
        <w:rPr>
          <w:rFonts w:ascii="Times New Roman" w:hAnsi="Times New Roman" w:cs="Times New Roman"/>
          <w:b/>
          <w:sz w:val="24"/>
          <w:szCs w:val="24"/>
        </w:rPr>
        <w:t>Elaborate</w:t>
      </w:r>
    </w:p>
    <w:p w:rsidR="000A631E" w:rsidRDefault="00595D85" w:rsidP="00BF55FF">
      <w:pPr>
        <w:spacing w:after="0" w:line="240" w:lineRule="auto"/>
        <w:rPr>
          <w:rFonts w:ascii="Times New Roman" w:hAnsi="Times New Roman" w:cs="Times New Roman"/>
          <w:sz w:val="24"/>
          <w:szCs w:val="24"/>
        </w:rPr>
      </w:pPr>
      <w:r w:rsidRPr="00142C09">
        <w:rPr>
          <w:rFonts w:ascii="Times New Roman" w:hAnsi="Times New Roman" w:cs="Times New Roman"/>
          <w:sz w:val="24"/>
          <w:szCs w:val="24"/>
        </w:rPr>
        <w:t>Here’s another way to measure the wavelength:  take a snapshot.  Make a scale on the chalkboard (or whiteboard) and create a standing wave in front of it.  Take a picture with a cell phone or other camera, and use the scale to estimate the length of one loop.  Remember that one loop is only half a wavelength, so multiply by two to get the actual wavelength.</w:t>
      </w:r>
    </w:p>
    <w:p w:rsidR="009B354B" w:rsidRDefault="009B354B" w:rsidP="009B354B">
      <w:pPr>
        <w:spacing w:after="0" w:line="240" w:lineRule="auto"/>
        <w:rPr>
          <w:rFonts w:ascii="Times New Roman" w:hAnsi="Times New Roman" w:cs="Times New Roman"/>
          <w:sz w:val="24"/>
          <w:szCs w:val="24"/>
        </w:rPr>
      </w:pPr>
    </w:p>
    <w:p w:rsidR="00A76448" w:rsidRDefault="00A76448" w:rsidP="009B354B">
      <w:pPr>
        <w:spacing w:line="240" w:lineRule="auto"/>
        <w:rPr>
          <w:rFonts w:ascii="Times New Roman" w:hAnsi="Times New Roman" w:cs="Times New Roman"/>
          <w:b/>
          <w:sz w:val="24"/>
          <w:szCs w:val="24"/>
        </w:rPr>
      </w:pPr>
    </w:p>
    <w:p w:rsidR="00A76448" w:rsidRDefault="00A76448">
      <w:pPr>
        <w:rPr>
          <w:rFonts w:ascii="Times New Roman" w:hAnsi="Times New Roman" w:cs="Times New Roman"/>
          <w:b/>
          <w:sz w:val="24"/>
          <w:szCs w:val="24"/>
        </w:rPr>
      </w:pPr>
      <w:r>
        <w:rPr>
          <w:rFonts w:ascii="Times New Roman" w:hAnsi="Times New Roman" w:cs="Times New Roman"/>
          <w:b/>
          <w:sz w:val="24"/>
          <w:szCs w:val="24"/>
        </w:rPr>
        <w:br w:type="page"/>
      </w:r>
    </w:p>
    <w:p w:rsidR="00A76448" w:rsidRDefault="009B354B" w:rsidP="009B354B">
      <w:pPr>
        <w:spacing w:line="240" w:lineRule="auto"/>
        <w:rPr>
          <w:rFonts w:ascii="Times New Roman" w:hAnsi="Times New Roman" w:cs="Times New Roman"/>
          <w:sz w:val="24"/>
          <w:szCs w:val="24"/>
        </w:rPr>
      </w:pPr>
      <w:r w:rsidRPr="009B354B">
        <w:rPr>
          <w:rFonts w:ascii="Times New Roman" w:hAnsi="Times New Roman" w:cs="Times New Roman"/>
          <w:b/>
          <w:sz w:val="24"/>
          <w:szCs w:val="24"/>
        </w:rPr>
        <w:lastRenderedPageBreak/>
        <w:t>Evaluate:</w:t>
      </w:r>
      <w:r w:rsidRPr="009B354B">
        <w:rPr>
          <w:rFonts w:ascii="Times New Roman" w:hAnsi="Times New Roman" w:cs="Times New Roman"/>
          <w:sz w:val="24"/>
          <w:szCs w:val="24"/>
        </w:rPr>
        <w:t xml:space="preserve"> Students will prepare a laboratory report for all experiments in the 5E lesson. Use the </w:t>
      </w:r>
      <w:r w:rsidRPr="009B354B">
        <w:rPr>
          <w:rFonts w:ascii="Times New Roman" w:hAnsi="Times New Roman" w:cs="Times New Roman"/>
          <w:i/>
          <w:sz w:val="24"/>
          <w:szCs w:val="24"/>
        </w:rPr>
        <w:t xml:space="preserve">Experimental Design and Report Requirements </w:t>
      </w:r>
      <w:r w:rsidRPr="009B354B">
        <w:rPr>
          <w:rFonts w:ascii="Times New Roman" w:hAnsi="Times New Roman" w:cs="Times New Roman"/>
          <w:sz w:val="24"/>
          <w:szCs w:val="24"/>
        </w:rPr>
        <w:t>to evaluate student laboratory reports.</w:t>
      </w:r>
    </w:p>
    <w:p w:rsidR="00A76448" w:rsidRPr="00A76448" w:rsidRDefault="00A76448" w:rsidP="00A76448">
      <w:pPr>
        <w:jc w:val="center"/>
        <w:rPr>
          <w:rFonts w:ascii="Times New Roman" w:hAnsi="Times New Roman" w:cs="Times New Roman"/>
          <w:sz w:val="24"/>
          <w:szCs w:val="24"/>
        </w:rPr>
      </w:pPr>
      <w:r w:rsidRPr="00A76448">
        <w:rPr>
          <w:rFonts w:ascii="Times New Roman" w:hAnsi="Times New Roman" w:cs="Times New Roman"/>
          <w:b/>
          <w:sz w:val="20"/>
          <w:szCs w:val="20"/>
        </w:rPr>
        <w:t>Experimental Design and Report Requirements</w:t>
      </w:r>
    </w:p>
    <w:p w:rsidR="00A76448" w:rsidRPr="00A76448" w:rsidRDefault="00A76448" w:rsidP="00A76448">
      <w:pPr>
        <w:spacing w:after="0" w:line="240" w:lineRule="auto"/>
        <w:rPr>
          <w:rFonts w:ascii="Times New Roman" w:hAnsi="Times New Roman" w:cs="Times New Roman"/>
          <w:sz w:val="20"/>
          <w:szCs w:val="20"/>
        </w:rPr>
      </w:pPr>
      <w:r w:rsidRPr="00A76448">
        <w:rPr>
          <w:rFonts w:ascii="Times New Roman" w:hAnsi="Times New Roman" w:cs="Times New Roman"/>
          <w:sz w:val="20"/>
          <w:szCs w:val="20"/>
        </w:rPr>
        <w:t>4 – Excellent, all items included, clear, concise, accurate</w:t>
      </w:r>
    </w:p>
    <w:p w:rsidR="00A76448" w:rsidRPr="00A76448" w:rsidRDefault="00A76448" w:rsidP="00A76448">
      <w:pPr>
        <w:spacing w:after="0" w:line="240" w:lineRule="auto"/>
        <w:rPr>
          <w:rFonts w:ascii="Times New Roman" w:hAnsi="Times New Roman" w:cs="Times New Roman"/>
          <w:sz w:val="20"/>
          <w:szCs w:val="20"/>
        </w:rPr>
      </w:pPr>
      <w:r w:rsidRPr="00A76448">
        <w:rPr>
          <w:rFonts w:ascii="Times New Roman" w:hAnsi="Times New Roman" w:cs="Times New Roman"/>
          <w:sz w:val="20"/>
          <w:szCs w:val="20"/>
        </w:rPr>
        <w:t>3 – Good, most items included, generally clear, concise, accurate</w:t>
      </w:r>
    </w:p>
    <w:p w:rsidR="00A76448" w:rsidRPr="00A76448" w:rsidRDefault="00A76448" w:rsidP="00A76448">
      <w:pPr>
        <w:spacing w:after="0" w:line="240" w:lineRule="auto"/>
        <w:rPr>
          <w:rFonts w:ascii="Times New Roman" w:hAnsi="Times New Roman" w:cs="Times New Roman"/>
          <w:sz w:val="20"/>
          <w:szCs w:val="20"/>
        </w:rPr>
      </w:pPr>
      <w:r w:rsidRPr="00A76448">
        <w:rPr>
          <w:rFonts w:ascii="Times New Roman" w:hAnsi="Times New Roman" w:cs="Times New Roman"/>
          <w:sz w:val="20"/>
          <w:szCs w:val="20"/>
        </w:rPr>
        <w:t>2 – Average, half items included, some points not clear, concise, accurate</w:t>
      </w:r>
    </w:p>
    <w:p w:rsidR="00A76448" w:rsidRPr="00A76448" w:rsidRDefault="00A76448" w:rsidP="00A76448">
      <w:pPr>
        <w:spacing w:after="0" w:line="240" w:lineRule="auto"/>
        <w:rPr>
          <w:rFonts w:ascii="Times New Roman" w:hAnsi="Times New Roman" w:cs="Times New Roman"/>
          <w:sz w:val="20"/>
          <w:szCs w:val="20"/>
        </w:rPr>
      </w:pPr>
      <w:r w:rsidRPr="00A76448">
        <w:rPr>
          <w:rFonts w:ascii="Times New Roman" w:hAnsi="Times New Roman" w:cs="Times New Roman"/>
          <w:sz w:val="20"/>
          <w:szCs w:val="20"/>
        </w:rPr>
        <w:t>1 – Poor, less than half required items included, most points are not clear, concise or accurate</w:t>
      </w:r>
    </w:p>
    <w:p w:rsidR="00A76448" w:rsidRPr="00A76448" w:rsidRDefault="00A76448" w:rsidP="00A76448">
      <w:pPr>
        <w:spacing w:after="0" w:line="240" w:lineRule="auto"/>
        <w:rPr>
          <w:rFonts w:ascii="Times New Roman" w:hAnsi="Times New Roman" w:cs="Times New Roman"/>
          <w:sz w:val="20"/>
          <w:szCs w:val="20"/>
        </w:rPr>
      </w:pPr>
      <w:r w:rsidRPr="00A76448">
        <w:rPr>
          <w:rFonts w:ascii="Times New Roman" w:hAnsi="Times New Roman" w:cs="Times New Roman"/>
          <w:sz w:val="20"/>
          <w:szCs w:val="20"/>
        </w:rPr>
        <w:t>0 – Required items not included, most points are incoherent and do not represent currently accepted scientific thought</w:t>
      </w:r>
    </w:p>
    <w:tbl>
      <w:tblPr>
        <w:tblpPr w:leftFromText="180" w:rightFromText="180" w:vertAnchor="text" w:horzAnchor="margin" w:tblpXSpec="center" w:tblpY="62"/>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3060"/>
        <w:gridCol w:w="720"/>
        <w:gridCol w:w="270"/>
        <w:gridCol w:w="1260"/>
        <w:gridCol w:w="3870"/>
        <w:gridCol w:w="738"/>
      </w:tblGrid>
      <w:tr w:rsidR="00A76448" w:rsidRPr="00A76448" w:rsidTr="00814374">
        <w:tc>
          <w:tcPr>
            <w:tcW w:w="4410" w:type="dxa"/>
            <w:gridSpan w:val="2"/>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r w:rsidRPr="00A76448">
              <w:rPr>
                <w:rFonts w:ascii="Times New Roman" w:hAnsi="Times New Roman" w:cs="Times New Roman"/>
                <w:b/>
                <w:sz w:val="20"/>
                <w:szCs w:val="20"/>
              </w:rPr>
              <w:t>Score</w:t>
            </w:r>
          </w:p>
        </w:tc>
        <w:tc>
          <w:tcPr>
            <w:tcW w:w="270" w:type="dxa"/>
            <w:vMerge w:val="restart"/>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16"/>
                <w:szCs w:val="16"/>
              </w:rPr>
            </w:pPr>
          </w:p>
        </w:tc>
        <w:tc>
          <w:tcPr>
            <w:tcW w:w="5130" w:type="dxa"/>
            <w:gridSpan w:val="2"/>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r w:rsidRPr="00A76448">
              <w:rPr>
                <w:rFonts w:ascii="Times New Roman" w:hAnsi="Times New Roman" w:cs="Times New Roman"/>
                <w:b/>
                <w:sz w:val="20"/>
                <w:szCs w:val="20"/>
              </w:rPr>
              <w:t>Score</w:t>
            </w:r>
          </w:p>
        </w:tc>
      </w:tr>
      <w:tr w:rsidR="00A76448" w:rsidRPr="00A76448" w:rsidTr="00814374">
        <w:tc>
          <w:tcPr>
            <w:tcW w:w="1350" w:type="dxa"/>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r w:rsidRPr="00A76448">
              <w:rPr>
                <w:rFonts w:ascii="Times New Roman" w:hAnsi="Times New Roman" w:cs="Times New Roman"/>
                <w:b/>
                <w:sz w:val="20"/>
                <w:szCs w:val="20"/>
              </w:rPr>
              <w:t>Title</w:t>
            </w: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Adequately represents experiment, succinct</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p>
        </w:tc>
        <w:tc>
          <w:tcPr>
            <w:tcW w:w="1260" w:type="dxa"/>
            <w:vMerge w:val="restart"/>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r w:rsidRPr="00A76448">
              <w:rPr>
                <w:rFonts w:ascii="Times New Roman" w:hAnsi="Times New Roman" w:cs="Times New Roman"/>
                <w:b/>
                <w:sz w:val="20"/>
                <w:szCs w:val="20"/>
              </w:rPr>
              <w:t>Results</w:t>
            </w: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Data is organized in charts, graphs, or other appropriate forms</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val="restart"/>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r w:rsidRPr="00A76448">
              <w:rPr>
                <w:rFonts w:ascii="Times New Roman" w:hAnsi="Times New Roman" w:cs="Times New Roman"/>
                <w:b/>
                <w:sz w:val="20"/>
                <w:szCs w:val="20"/>
              </w:rPr>
              <w:t>Problem or Question</w:t>
            </w: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Clearly Stated</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Data collected is appropriate for the problem and hypotheses</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Complete and appropriate</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870" w:type="dxa"/>
          </w:tcPr>
          <w:p w:rsidR="00A76448" w:rsidRPr="00A76448" w:rsidRDefault="00A76448" w:rsidP="00A76448">
            <w:pPr>
              <w:tabs>
                <w:tab w:val="center" w:pos="4320"/>
                <w:tab w:val="right" w:pos="8640"/>
              </w:tabs>
              <w:spacing w:after="0" w:line="240" w:lineRule="auto"/>
              <w:ind w:hanging="18"/>
              <w:rPr>
                <w:rFonts w:ascii="Times New Roman" w:hAnsi="Times New Roman" w:cs="Times New Roman"/>
                <w:sz w:val="20"/>
                <w:szCs w:val="20"/>
              </w:rPr>
            </w:pPr>
            <w:r w:rsidRPr="00A76448">
              <w:rPr>
                <w:rFonts w:ascii="Times New Roman" w:hAnsi="Times New Roman" w:cs="Times New Roman"/>
                <w:sz w:val="20"/>
                <w:szCs w:val="20"/>
              </w:rPr>
              <w:t>Number of trials is adequate</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Creative, unique or appropriate</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Appropriate sampling</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val="restart"/>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r w:rsidRPr="00A76448">
              <w:rPr>
                <w:rFonts w:ascii="Times New Roman" w:hAnsi="Times New Roman" w:cs="Times New Roman"/>
                <w:b/>
                <w:sz w:val="20"/>
                <w:szCs w:val="20"/>
              </w:rPr>
              <w:t>Hypotheses</w:t>
            </w: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Stated in such a way that it is testable</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val="restart"/>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b/>
                <w:sz w:val="20"/>
                <w:szCs w:val="20"/>
              </w:rPr>
              <w:t>Tables (part of results section)</w:t>
            </w: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Includes title</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Multiple hypotheses identified</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Label columns and rows</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Appropriate and clear</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val="restart"/>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r w:rsidRPr="00A76448">
              <w:rPr>
                <w:rFonts w:ascii="Times New Roman" w:hAnsi="Times New Roman" w:cs="Times New Roman"/>
                <w:b/>
                <w:sz w:val="20"/>
                <w:szCs w:val="20"/>
              </w:rPr>
              <w:t>Graphs (part of results section)</w:t>
            </w: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Includes title, label axes, accurately space numbers</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val="restart"/>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r w:rsidRPr="00A76448">
              <w:rPr>
                <w:rFonts w:ascii="Times New Roman" w:hAnsi="Times New Roman" w:cs="Times New Roman"/>
                <w:b/>
                <w:sz w:val="20"/>
                <w:szCs w:val="20"/>
              </w:rPr>
              <w:t>Variables</w:t>
            </w: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Correctly identified</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Use separate graph paper, computer or hand-held generated graph</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Independent – well written, appropriate</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Place independent and dependent variables on correct axes</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Dependent – well written, appropriate</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r w:rsidRPr="00A76448">
              <w:rPr>
                <w:rFonts w:ascii="Times New Roman" w:hAnsi="Times New Roman" w:cs="Times New Roman"/>
                <w:b/>
                <w:sz w:val="20"/>
                <w:szCs w:val="20"/>
              </w:rPr>
              <w:t>Diagrams (part of results section)</w:t>
            </w: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Adequately represents results, clear, concise</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Controls – well written, appropriate</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val="restart"/>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b/>
                <w:sz w:val="20"/>
                <w:szCs w:val="20"/>
              </w:rPr>
              <w:t>Conclusions</w:t>
            </w: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Clear statement of acceptance/rejection of hypotheses</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val="restart"/>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b/>
                <w:sz w:val="20"/>
                <w:szCs w:val="20"/>
              </w:rPr>
              <w:t>Procedures</w:t>
            </w: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Stated clearly, succinctly and in appropriate sequence</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No extraneous statements or information included. Clean, succinct explanations.</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Show a depth and rational of strategies needed to conduct a fair test</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Explanations and  interpretations  are accurate and complete</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Shows creative or unique strategies</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Explanations make exceptional connections to current scientific thought</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Can be followed and repeated</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Provides suggestions for improvement in the design and further experimentation</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Appropriate for the question and hypotheses</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Discusses critical flaws in the design (operational definitions, or procedures etc,)</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Repeated trials included</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val="restart"/>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b/>
                <w:sz w:val="20"/>
                <w:szCs w:val="20"/>
              </w:rPr>
              <w:t>Grammar, structural, spelling</w:t>
            </w: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Report in general is well written with few grammar, structural or spelling errors</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c>
          <w:tcPr>
            <w:tcW w:w="135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Flow chart included, appropriately outlines procedures, diagrams included as appropriate</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Standard English</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r w:rsidR="00A76448" w:rsidRPr="00A76448" w:rsidTr="00814374">
        <w:trPr>
          <w:trHeight w:val="470"/>
        </w:trPr>
        <w:tc>
          <w:tcPr>
            <w:tcW w:w="1350" w:type="dxa"/>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r w:rsidRPr="00A76448">
              <w:rPr>
                <w:rFonts w:ascii="Times New Roman" w:hAnsi="Times New Roman" w:cs="Times New Roman"/>
                <w:b/>
                <w:sz w:val="20"/>
                <w:szCs w:val="20"/>
              </w:rPr>
              <w:t>Background</w:t>
            </w:r>
          </w:p>
        </w:tc>
        <w:tc>
          <w:tcPr>
            <w:tcW w:w="306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Background information clear, concise, accurate</w:t>
            </w:r>
          </w:p>
        </w:tc>
        <w:tc>
          <w:tcPr>
            <w:tcW w:w="72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270" w:type="dxa"/>
            <w:vMerge/>
            <w:shd w:val="clear" w:color="auto" w:fill="D9D9D9"/>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c>
          <w:tcPr>
            <w:tcW w:w="1260" w:type="dxa"/>
            <w:vMerge/>
          </w:tcPr>
          <w:p w:rsidR="00A76448" w:rsidRPr="00A76448" w:rsidRDefault="00A76448" w:rsidP="00A76448">
            <w:pPr>
              <w:tabs>
                <w:tab w:val="center" w:pos="4320"/>
                <w:tab w:val="right" w:pos="8640"/>
              </w:tabs>
              <w:spacing w:after="0" w:line="240" w:lineRule="auto"/>
              <w:rPr>
                <w:rFonts w:ascii="Times New Roman" w:hAnsi="Times New Roman" w:cs="Times New Roman"/>
                <w:b/>
                <w:sz w:val="20"/>
                <w:szCs w:val="20"/>
              </w:rPr>
            </w:pPr>
          </w:p>
        </w:tc>
        <w:tc>
          <w:tcPr>
            <w:tcW w:w="3870"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r w:rsidRPr="00A76448">
              <w:rPr>
                <w:rFonts w:ascii="Times New Roman" w:hAnsi="Times New Roman" w:cs="Times New Roman"/>
                <w:sz w:val="20"/>
                <w:szCs w:val="20"/>
              </w:rPr>
              <w:t>Avoids first-person personal pronouns</w:t>
            </w:r>
          </w:p>
        </w:tc>
        <w:tc>
          <w:tcPr>
            <w:tcW w:w="738" w:type="dxa"/>
          </w:tcPr>
          <w:p w:rsidR="00A76448" w:rsidRPr="00A76448" w:rsidRDefault="00A76448" w:rsidP="00A76448">
            <w:pPr>
              <w:tabs>
                <w:tab w:val="center" w:pos="4320"/>
                <w:tab w:val="right" w:pos="8640"/>
              </w:tabs>
              <w:spacing w:after="0" w:line="240" w:lineRule="auto"/>
              <w:rPr>
                <w:rFonts w:ascii="Times New Roman" w:hAnsi="Times New Roman" w:cs="Times New Roman"/>
                <w:sz w:val="20"/>
                <w:szCs w:val="20"/>
              </w:rPr>
            </w:pPr>
          </w:p>
        </w:tc>
      </w:tr>
    </w:tbl>
    <w:p w:rsidR="009B354B" w:rsidRPr="00A76448" w:rsidRDefault="009B354B" w:rsidP="00A76448">
      <w:pPr>
        <w:spacing w:after="0" w:line="240" w:lineRule="auto"/>
        <w:rPr>
          <w:rFonts w:ascii="Times New Roman" w:hAnsi="Times New Roman" w:cs="Times New Roman"/>
          <w:sz w:val="24"/>
          <w:szCs w:val="24"/>
        </w:rPr>
      </w:pPr>
    </w:p>
    <w:sectPr w:rsidR="009B354B" w:rsidRPr="00A76448" w:rsidSect="00A53B4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8FD" w:rsidRDefault="006438FD" w:rsidP="00894F5F">
      <w:pPr>
        <w:pStyle w:val="NoSpacing"/>
      </w:pPr>
      <w:r>
        <w:separator/>
      </w:r>
    </w:p>
  </w:endnote>
  <w:endnote w:type="continuationSeparator" w:id="1">
    <w:p w:rsidR="006438FD" w:rsidRDefault="006438FD" w:rsidP="00894F5F">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5F" w:rsidRPr="00894F5F" w:rsidRDefault="00894F5F" w:rsidP="00894F5F">
    <w:pPr>
      <w:jc w:val="center"/>
      <w:rPr>
        <w:rFonts w:ascii="Times New Roman" w:hAnsi="Times New Roman" w:cs="Times New Roman"/>
        <w:sz w:val="20"/>
        <w:szCs w:val="20"/>
      </w:rPr>
    </w:pPr>
    <w:r w:rsidRPr="00894F5F">
      <w:rPr>
        <w:rFonts w:ascii="Times New Roman" w:hAnsi="Times New Roman" w:cs="Times New Roman"/>
        <w:sz w:val="20"/>
        <w:szCs w:val="20"/>
      </w:rPr>
      <w:t>Stan Jones ©2009, The University of Alabama</w:t>
    </w:r>
  </w:p>
  <w:p w:rsidR="00894F5F" w:rsidRDefault="00894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8FD" w:rsidRDefault="006438FD" w:rsidP="00894F5F">
      <w:pPr>
        <w:pStyle w:val="NoSpacing"/>
      </w:pPr>
      <w:r>
        <w:separator/>
      </w:r>
    </w:p>
  </w:footnote>
  <w:footnote w:type="continuationSeparator" w:id="1">
    <w:p w:rsidR="006438FD" w:rsidRDefault="006438FD" w:rsidP="00894F5F">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01FF"/>
    <w:multiLevelType w:val="hybridMultilevel"/>
    <w:tmpl w:val="26805904"/>
    <w:lvl w:ilvl="0" w:tplc="6B04CFD4">
      <w:start w:val="1"/>
      <w:numFmt w:val="bullet"/>
      <w:pStyle w:val="BulletSci"/>
      <w:lvlText w:val=""/>
      <w:lvlJc w:val="left"/>
      <w:pPr>
        <w:tabs>
          <w:tab w:val="num" w:pos="720"/>
        </w:tabs>
        <w:ind w:left="720" w:hanging="360"/>
      </w:pPr>
      <w:rPr>
        <w:rFonts w:ascii="Symbol" w:hAnsi="Symbol" w:hint="default"/>
      </w:rPr>
    </w:lvl>
    <w:lvl w:ilvl="1" w:tplc="3ACC15DE">
      <w:start w:val="1"/>
      <w:numFmt w:val="bullet"/>
      <w:lvlText w:val="o"/>
      <w:lvlJc w:val="left"/>
      <w:pPr>
        <w:tabs>
          <w:tab w:val="num" w:pos="1440"/>
        </w:tabs>
        <w:ind w:left="1440" w:hanging="360"/>
      </w:pPr>
      <w:rPr>
        <w:rFonts w:ascii="Courier New" w:hAnsi="Courier New" w:hint="default"/>
      </w:rPr>
    </w:lvl>
    <w:lvl w:ilvl="2" w:tplc="3C3AE77C">
      <w:start w:val="1"/>
      <w:numFmt w:val="bullet"/>
      <w:lvlText w:val=""/>
      <w:lvlJc w:val="left"/>
      <w:pPr>
        <w:tabs>
          <w:tab w:val="num" w:pos="2160"/>
        </w:tabs>
        <w:ind w:left="2160" w:hanging="360"/>
      </w:pPr>
      <w:rPr>
        <w:rFonts w:ascii="Wingdings" w:hAnsi="Wingdings" w:hint="default"/>
      </w:rPr>
    </w:lvl>
    <w:lvl w:ilvl="3" w:tplc="30C69272">
      <w:start w:val="1"/>
      <w:numFmt w:val="bullet"/>
      <w:lvlText w:val=""/>
      <w:lvlJc w:val="left"/>
      <w:pPr>
        <w:tabs>
          <w:tab w:val="num" w:pos="2880"/>
        </w:tabs>
        <w:ind w:left="2880" w:hanging="360"/>
      </w:pPr>
      <w:rPr>
        <w:rFonts w:ascii="Symbol" w:hAnsi="Symbol" w:hint="default"/>
      </w:rPr>
    </w:lvl>
    <w:lvl w:ilvl="4" w:tplc="94227BC4">
      <w:start w:val="1"/>
      <w:numFmt w:val="bullet"/>
      <w:lvlText w:val="o"/>
      <w:lvlJc w:val="left"/>
      <w:pPr>
        <w:tabs>
          <w:tab w:val="num" w:pos="3600"/>
        </w:tabs>
        <w:ind w:left="3600" w:hanging="360"/>
      </w:pPr>
      <w:rPr>
        <w:rFonts w:ascii="Courier New" w:hAnsi="Courier New" w:hint="default"/>
      </w:rPr>
    </w:lvl>
    <w:lvl w:ilvl="5" w:tplc="9244CC42">
      <w:start w:val="1"/>
      <w:numFmt w:val="bullet"/>
      <w:lvlText w:val=""/>
      <w:lvlJc w:val="left"/>
      <w:pPr>
        <w:tabs>
          <w:tab w:val="num" w:pos="4320"/>
        </w:tabs>
        <w:ind w:left="4320" w:hanging="360"/>
      </w:pPr>
      <w:rPr>
        <w:rFonts w:ascii="Wingdings" w:hAnsi="Wingdings" w:hint="default"/>
      </w:rPr>
    </w:lvl>
    <w:lvl w:ilvl="6" w:tplc="93EA213E">
      <w:start w:val="1"/>
      <w:numFmt w:val="bullet"/>
      <w:lvlText w:val=""/>
      <w:lvlJc w:val="left"/>
      <w:pPr>
        <w:tabs>
          <w:tab w:val="num" w:pos="5040"/>
        </w:tabs>
        <w:ind w:left="5040" w:hanging="360"/>
      </w:pPr>
      <w:rPr>
        <w:rFonts w:ascii="Symbol" w:hAnsi="Symbol" w:hint="default"/>
      </w:rPr>
    </w:lvl>
    <w:lvl w:ilvl="7" w:tplc="8E5ABB5E">
      <w:start w:val="1"/>
      <w:numFmt w:val="bullet"/>
      <w:lvlText w:val="o"/>
      <w:lvlJc w:val="left"/>
      <w:pPr>
        <w:tabs>
          <w:tab w:val="num" w:pos="5760"/>
        </w:tabs>
        <w:ind w:left="5760" w:hanging="360"/>
      </w:pPr>
      <w:rPr>
        <w:rFonts w:ascii="Courier New" w:hAnsi="Courier New" w:hint="default"/>
      </w:rPr>
    </w:lvl>
    <w:lvl w:ilvl="8" w:tplc="B2806B5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631E"/>
    <w:rsid w:val="000A631E"/>
    <w:rsid w:val="00142C09"/>
    <w:rsid w:val="00204525"/>
    <w:rsid w:val="00381227"/>
    <w:rsid w:val="00595D85"/>
    <w:rsid w:val="006438FD"/>
    <w:rsid w:val="00653FBC"/>
    <w:rsid w:val="00694546"/>
    <w:rsid w:val="00722209"/>
    <w:rsid w:val="00894F5F"/>
    <w:rsid w:val="00940C80"/>
    <w:rsid w:val="00943C9B"/>
    <w:rsid w:val="009B354B"/>
    <w:rsid w:val="009E07C8"/>
    <w:rsid w:val="00A53B4C"/>
    <w:rsid w:val="00A76448"/>
    <w:rsid w:val="00BF55FF"/>
    <w:rsid w:val="00C16380"/>
    <w:rsid w:val="00C47437"/>
    <w:rsid w:val="00C8028E"/>
    <w:rsid w:val="00DC6A0A"/>
    <w:rsid w:val="00F61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143"/>
    <w:pPr>
      <w:spacing w:after="0" w:line="240" w:lineRule="auto"/>
    </w:pPr>
  </w:style>
  <w:style w:type="paragraph" w:styleId="EnvelopeAddress">
    <w:name w:val="envelope address"/>
    <w:basedOn w:val="Normal"/>
    <w:uiPriority w:val="99"/>
    <w:semiHidden/>
    <w:unhideWhenUsed/>
    <w:rsid w:val="00C47437"/>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BalloonText">
    <w:name w:val="Balloon Text"/>
    <w:basedOn w:val="Normal"/>
    <w:link w:val="BalloonTextChar"/>
    <w:uiPriority w:val="99"/>
    <w:semiHidden/>
    <w:unhideWhenUsed/>
    <w:rsid w:val="00653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FBC"/>
    <w:rPr>
      <w:rFonts w:ascii="Tahoma" w:hAnsi="Tahoma" w:cs="Tahoma"/>
      <w:sz w:val="16"/>
      <w:szCs w:val="16"/>
    </w:rPr>
  </w:style>
  <w:style w:type="paragraph" w:styleId="Header">
    <w:name w:val="header"/>
    <w:basedOn w:val="Normal"/>
    <w:link w:val="HeaderChar"/>
    <w:uiPriority w:val="99"/>
    <w:semiHidden/>
    <w:unhideWhenUsed/>
    <w:rsid w:val="00894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F5F"/>
  </w:style>
  <w:style w:type="paragraph" w:styleId="Footer">
    <w:name w:val="footer"/>
    <w:basedOn w:val="Normal"/>
    <w:link w:val="FooterChar"/>
    <w:uiPriority w:val="99"/>
    <w:semiHidden/>
    <w:unhideWhenUsed/>
    <w:rsid w:val="00894F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F5F"/>
  </w:style>
  <w:style w:type="paragraph" w:customStyle="1" w:styleId="BulletSci">
    <w:name w:val="BulletSci"/>
    <w:basedOn w:val="Normal"/>
    <w:autoRedefine/>
    <w:uiPriority w:val="99"/>
    <w:rsid w:val="00DC6A0A"/>
    <w:pPr>
      <w:numPr>
        <w:numId w:val="1"/>
      </w:numPr>
      <w:tabs>
        <w:tab w:val="clear" w:pos="720"/>
        <w:tab w:val="left" w:pos="1350"/>
      </w:tabs>
      <w:spacing w:after="0" w:line="240" w:lineRule="auto"/>
      <w:ind w:left="1080" w:firstLine="0"/>
    </w:pPr>
    <w:rPr>
      <w:rFonts w:ascii="Times New Roman" w:eastAsia="Times New Roman" w:hAnsi="Times New Roman" w:cs="Times New Roman"/>
    </w:rPr>
  </w:style>
  <w:style w:type="paragraph" w:customStyle="1" w:styleId="ContentStandard">
    <w:name w:val="Content Standard"/>
    <w:basedOn w:val="Normal"/>
    <w:autoRedefine/>
    <w:uiPriority w:val="99"/>
    <w:rsid w:val="00DC6A0A"/>
    <w:pPr>
      <w:tabs>
        <w:tab w:val="decimal" w:pos="360"/>
      </w:tabs>
      <w:spacing w:after="0" w:line="240" w:lineRule="auto"/>
      <w:ind w:left="630" w:hanging="630"/>
    </w:pPr>
    <w:rPr>
      <w:rFonts w:ascii="Times New Roman" w:eastAsia="Times New Roman" w:hAnsi="Times New Roman" w:cs="Times New Roman"/>
      <w:sz w:val="20"/>
      <w:szCs w:val="20"/>
    </w:rPr>
  </w:style>
  <w:style w:type="paragraph" w:styleId="NormalWeb">
    <w:name w:val="Normal (Web)"/>
    <w:basedOn w:val="Normal"/>
    <w:semiHidden/>
    <w:rsid w:val="00DC6A0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C6A0A"/>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C6A0A"/>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om/imgres?imgurl=http://www.lightandmatter.com/html_books/0sn/ch06/figs/standing-waves-on-floor.jpg&amp;imgrefurl=http://www.lightandmatter.com/html_books/0sn/ch06/ch06.html&amp;usg=__BUq1ODBWSoLkWikWI4zr-D6whs8=&amp;h=414&amp;w=499&amp;sz=28&amp;hl=en&amp;start=17&amp;tbnid=ru0qcEqj9n45QM:&amp;tbnh=108&amp;tbnw=130&amp;prev=/images?q=standing+wave&amp;gbv=2&amp;ndsp=20&amp;hl=en&amp;s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Jones</dc:creator>
  <cp:keywords/>
  <dc:description/>
  <cp:lastModifiedBy>Cheryl</cp:lastModifiedBy>
  <cp:revision>13</cp:revision>
  <cp:lastPrinted>2009-02-02T21:01:00Z</cp:lastPrinted>
  <dcterms:created xsi:type="dcterms:W3CDTF">2009-02-02T20:55:00Z</dcterms:created>
  <dcterms:modified xsi:type="dcterms:W3CDTF">2009-02-05T03:19:00Z</dcterms:modified>
</cp:coreProperties>
</file>